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DB" w:rsidRDefault="004B465F" w:rsidP="00866F1A">
      <w:pPr>
        <w:spacing w:line="620" w:lineRule="exac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1</w:t>
      </w:r>
    </w:p>
    <w:p w:rsidR="002A73DB" w:rsidRDefault="004B465F" w:rsidP="001863CD">
      <w:pPr>
        <w:spacing w:beforeLines="50" w:afterLines="50" w:line="62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本次检验项目</w:t>
      </w: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一、</w:t>
      </w:r>
      <w:r w:rsidR="00443811" w:rsidRPr="00443811">
        <w:rPr>
          <w:rFonts w:ascii="黑体" w:eastAsia="黑体" w:hAnsi="黑体" w:cs="黑体" w:hint="eastAsia"/>
          <w:sz w:val="24"/>
          <w:szCs w:val="24"/>
        </w:rPr>
        <w:t>粮食加工品</w:t>
      </w: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2A73DB" w:rsidRDefault="00443811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/>
          <w:color w:val="auto"/>
          <w:sz w:val="24"/>
          <w:szCs w:val="24"/>
        </w:rPr>
      </w:pPr>
      <w:r w:rsidRPr="00443811">
        <w:rPr>
          <w:rStyle w:val="font61"/>
          <w:rFonts w:hAnsi="仿宋_GB2312" w:hint="eastAsia"/>
          <w:color w:val="auto"/>
          <w:sz w:val="24"/>
          <w:szCs w:val="24"/>
        </w:rPr>
        <w:t>GB 2762-2017《食品安全国家标准 食品中污染物限量》</w:t>
      </w:r>
      <w:r w:rsidR="004B465F">
        <w:rPr>
          <w:rStyle w:val="font61"/>
          <w:rFonts w:hAnsi="仿宋_GB2312" w:hint="eastAsia"/>
          <w:color w:val="auto"/>
          <w:sz w:val="24"/>
          <w:szCs w:val="24"/>
        </w:rPr>
        <w:t>；</w:t>
      </w:r>
    </w:p>
    <w:p w:rsidR="00443811" w:rsidRPr="00443811" w:rsidRDefault="00443811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/>
          <w:color w:val="auto"/>
          <w:sz w:val="24"/>
          <w:szCs w:val="24"/>
        </w:rPr>
      </w:pPr>
      <w:r w:rsidRPr="00443811">
        <w:rPr>
          <w:rStyle w:val="font61"/>
          <w:rFonts w:hAnsi="仿宋_GB2312" w:hint="eastAsia"/>
          <w:color w:val="auto"/>
          <w:sz w:val="24"/>
          <w:szCs w:val="24"/>
        </w:rPr>
        <w:t>GB 2761-2017《食品安全国家标准 食品中真菌毒素限量》</w:t>
      </w:r>
      <w:r>
        <w:rPr>
          <w:rStyle w:val="font61"/>
          <w:rFonts w:hAnsi="仿宋_GB2312" w:hint="eastAsia"/>
          <w:color w:val="auto"/>
          <w:sz w:val="24"/>
          <w:szCs w:val="24"/>
        </w:rPr>
        <w:t>;</w:t>
      </w: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/>
          <w:color w:val="auto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443811" w:rsidRDefault="00443811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 w:cs="Times New Roman"/>
          <w:color w:val="auto"/>
          <w:sz w:val="24"/>
          <w:szCs w:val="24"/>
        </w:rPr>
      </w:pPr>
      <w:r w:rsidRPr="00443811">
        <w:rPr>
          <w:rStyle w:val="font61"/>
          <w:rFonts w:hAnsi="仿宋_GB2312" w:cs="Times New Roman" w:hint="eastAsia"/>
          <w:color w:val="auto"/>
          <w:sz w:val="24"/>
          <w:szCs w:val="24"/>
        </w:rPr>
        <w:t>镉(以Cd计)、黄曲霉毒素B1</w:t>
      </w:r>
      <w:r>
        <w:rPr>
          <w:rStyle w:val="font61"/>
          <w:rFonts w:hAnsi="仿宋_GB2312" w:cs="Times New Roman" w:hint="eastAsia"/>
          <w:color w:val="auto"/>
          <w:sz w:val="24"/>
          <w:szCs w:val="24"/>
        </w:rPr>
        <w:t>、</w:t>
      </w:r>
      <w:r w:rsidRPr="00443811">
        <w:rPr>
          <w:rStyle w:val="font61"/>
          <w:rFonts w:hAnsi="仿宋_GB2312" w:cs="Times New Roman" w:hint="eastAsia"/>
          <w:color w:val="auto"/>
          <w:sz w:val="24"/>
          <w:szCs w:val="24"/>
        </w:rPr>
        <w:t>铅(以Pb计)</w:t>
      </w:r>
    </w:p>
    <w:p w:rsidR="00866F1A" w:rsidRDefault="00866F1A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 w:cs="Times New Roman"/>
          <w:color w:val="auto"/>
          <w:sz w:val="24"/>
          <w:szCs w:val="24"/>
        </w:rPr>
      </w:pPr>
    </w:p>
    <w:p w:rsidR="00E53360" w:rsidRDefault="00E53360" w:rsidP="00866F1A">
      <w:pPr>
        <w:adjustRightInd w:val="0"/>
        <w:snapToGrid w:val="0"/>
        <w:spacing w:line="620" w:lineRule="exact"/>
        <w:ind w:firstLineChars="200" w:firstLine="48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二、</w:t>
      </w:r>
      <w:r w:rsidRPr="00E53360">
        <w:rPr>
          <w:rFonts w:ascii="黑体" w:eastAsia="黑体" w:hAnsi="黑体" w:cs="黑体" w:hint="eastAsia"/>
          <w:sz w:val="24"/>
          <w:szCs w:val="24"/>
        </w:rPr>
        <w:t>方便食品</w:t>
      </w: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E53360" w:rsidRDefault="00E53360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E53360">
        <w:rPr>
          <w:rFonts w:ascii="仿宋_GB2312" w:eastAsia="仿宋_GB2312" w:hAnsi="仿宋_GB2312" w:cs="仿宋_GB2312" w:hint="eastAsia"/>
          <w:sz w:val="24"/>
          <w:szCs w:val="24"/>
        </w:rPr>
        <w:t>GB 17400-2015《食品安全国家标准 方便面》</w:t>
      </w: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 w:cs="Times New Roman"/>
          <w:color w:val="auto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C81EA8" w:rsidRDefault="00C81EA8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C81EA8">
        <w:rPr>
          <w:rFonts w:ascii="仿宋_GB2312" w:eastAsia="仿宋_GB2312" w:hAnsi="仿宋_GB2312" w:cs="仿宋_GB2312" w:hint="eastAsia"/>
          <w:sz w:val="24"/>
          <w:szCs w:val="24"/>
        </w:rPr>
        <w:t>酸价（以脂肪计）、过氧化值（以脂肪计）、菌落总数、大肠菌群</w:t>
      </w:r>
    </w:p>
    <w:p w:rsidR="0085790D" w:rsidRDefault="0085790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2A73DB" w:rsidRPr="00FB395D" w:rsidRDefault="00FB395D" w:rsidP="00866F1A">
      <w:pPr>
        <w:adjustRightInd w:val="0"/>
        <w:snapToGrid w:val="0"/>
        <w:spacing w:line="620" w:lineRule="exact"/>
        <w:ind w:firstLineChars="200" w:firstLine="48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三、</w:t>
      </w:r>
      <w:r w:rsidR="0085790D" w:rsidRPr="00FB395D">
        <w:rPr>
          <w:rFonts w:ascii="黑体" w:eastAsia="黑体" w:hAnsi="黑体" w:cs="黑体" w:hint="eastAsia"/>
          <w:sz w:val="24"/>
          <w:szCs w:val="24"/>
        </w:rPr>
        <w:t>饼干</w:t>
      </w: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85790D" w:rsidRDefault="0085790D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85790D">
        <w:rPr>
          <w:rFonts w:ascii="仿宋_GB2312" w:eastAsia="仿宋_GB2312" w:hAnsi="仿宋_GB2312" w:cs="仿宋_GB2312" w:hint="eastAsia"/>
          <w:sz w:val="24"/>
          <w:szCs w:val="24"/>
        </w:rPr>
        <w:t xml:space="preserve">GB 7100-2015《食品安全国家标准 饼干》、GB 2760-2014《食品安全国家标准 </w:t>
      </w:r>
      <w:r>
        <w:rPr>
          <w:rFonts w:ascii="仿宋_GB2312" w:eastAsia="仿宋_GB2312" w:hAnsi="仿宋_GB2312" w:cs="仿宋_GB2312" w:hint="eastAsia"/>
          <w:sz w:val="24"/>
          <w:szCs w:val="24"/>
        </w:rPr>
        <w:t>食品添加剂使用标准》；</w:t>
      </w: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/>
          <w:color w:val="auto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85790D" w:rsidRDefault="0085790D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bookmarkStart w:id="0" w:name="_GoBack"/>
      <w:bookmarkEnd w:id="0"/>
      <w:r w:rsidRPr="0085790D">
        <w:rPr>
          <w:rFonts w:ascii="仿宋_GB2312" w:eastAsia="仿宋_GB2312" w:hAnsi="仿宋_GB2312" w:cs="仿宋_GB2312" w:hint="eastAsia"/>
          <w:sz w:val="24"/>
          <w:szCs w:val="24"/>
        </w:rPr>
        <w:t>酸价(以脂肪计)(KOH)、过氧化值(以脂肪计)、铝的残留量（干样品，以Al计）、苯甲酸及其钠盐（以苯甲酸计）、山梨酸及其钾盐（以山梨酸计）、脱氢</w:t>
      </w:r>
      <w:r w:rsidRPr="0085790D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乙酸钠（以脱氢乙酸计）、菌落总数、大肠菌群、霉菌</w:t>
      </w:r>
    </w:p>
    <w:p w:rsidR="0085790D" w:rsidRDefault="0085790D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2A73DB" w:rsidRDefault="00FB395D" w:rsidP="00866F1A">
      <w:pPr>
        <w:adjustRightInd w:val="0"/>
        <w:snapToGrid w:val="0"/>
        <w:spacing w:line="620" w:lineRule="exact"/>
        <w:ind w:firstLineChars="200" w:firstLine="48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四、</w:t>
      </w:r>
      <w:r w:rsidRPr="00FB395D">
        <w:rPr>
          <w:rFonts w:ascii="黑体" w:eastAsia="黑体" w:hAnsi="黑体" w:cs="黑体" w:hint="eastAsia"/>
          <w:sz w:val="24"/>
          <w:szCs w:val="24"/>
        </w:rPr>
        <w:t>餐饮食品</w:t>
      </w:r>
      <w:r w:rsidR="004B465F">
        <w:rPr>
          <w:rFonts w:ascii="黑体" w:eastAsia="黑体" w:hAnsi="黑体" w:cs="黑体" w:hint="eastAsia"/>
          <w:sz w:val="24"/>
          <w:szCs w:val="24"/>
        </w:rPr>
        <w:t xml:space="preserve">   </w:t>
      </w:r>
    </w:p>
    <w:p w:rsidR="002A73DB" w:rsidRDefault="004B465F" w:rsidP="00866F1A">
      <w:pPr>
        <w:numPr>
          <w:ilvl w:val="0"/>
          <w:numId w:val="2"/>
        </w:num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抽检依据</w:t>
      </w:r>
    </w:p>
    <w:p w:rsidR="002A73DB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B395D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</w:t>
      </w:r>
      <w:r w:rsidR="004B465F"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2A73DB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B395D">
        <w:rPr>
          <w:rFonts w:ascii="仿宋_GB2312" w:eastAsia="仿宋_GB2312" w:hAnsi="仿宋_GB2312" w:cs="仿宋_GB2312" w:hint="eastAsia"/>
          <w:sz w:val="24"/>
          <w:szCs w:val="24"/>
        </w:rPr>
        <w:t>GB 2761-2017《食品安全国家标准 食品中真菌毒素限量》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FB395D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B395D">
        <w:rPr>
          <w:rFonts w:ascii="仿宋_GB2312" w:eastAsia="仿宋_GB2312" w:hAnsi="仿宋_GB2312" w:cs="仿宋_GB2312" w:hint="eastAsia"/>
          <w:sz w:val="24"/>
          <w:szCs w:val="24"/>
        </w:rPr>
        <w:t>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FB395D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B395D">
        <w:rPr>
          <w:rFonts w:ascii="仿宋_GB2312" w:eastAsia="仿宋_GB2312" w:hAnsi="仿宋_GB2312" w:cs="仿宋_GB2312" w:hint="eastAsia"/>
          <w:sz w:val="24"/>
          <w:szCs w:val="24"/>
        </w:rPr>
        <w:t>GB 7099-2015《食品安全国家标准 糕点、面包》、GB 29921-2013《食品安全国家标准 食品中致病菌限量》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FB395D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 w:cs="Times New Roman"/>
          <w:color w:val="auto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FB395D" w:rsidRPr="00FB395D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B395D">
        <w:rPr>
          <w:rFonts w:ascii="仿宋_GB2312" w:eastAsia="仿宋_GB2312" w:hAnsi="仿宋_GB2312" w:cs="仿宋_GB2312" w:hint="eastAsia"/>
          <w:sz w:val="24"/>
          <w:szCs w:val="24"/>
        </w:rPr>
        <w:t>苯甲酸及其钠盐（以苯甲酸计）、山梨酸及其钾盐（以山梨酸计）、糖精钠（以糖精计）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FB395D">
        <w:rPr>
          <w:rFonts w:ascii="仿宋_GB2312" w:eastAsia="仿宋_GB2312" w:hAnsi="仿宋_GB2312" w:cs="仿宋_GB2312" w:hint="eastAsia"/>
          <w:sz w:val="24"/>
          <w:szCs w:val="24"/>
        </w:rPr>
        <w:t>铝的残留量（干样品，以Al计）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FB395D">
        <w:rPr>
          <w:rFonts w:ascii="仿宋_GB2312" w:eastAsia="仿宋_GB2312" w:hAnsi="仿宋_GB2312" w:cs="仿宋_GB2312"/>
          <w:sz w:val="24"/>
          <w:szCs w:val="24"/>
        </w:rPr>
        <w:t>黄曲霉毒素B</w:t>
      </w:r>
      <w:r w:rsidRPr="00FB395D">
        <w:rPr>
          <w:rFonts w:ascii="仿宋_GB2312" w:eastAsia="仿宋_GB2312" w:hAnsi="仿宋_GB2312" w:cs="仿宋_GB2312"/>
          <w:sz w:val="24"/>
          <w:szCs w:val="24"/>
          <w:vertAlign w:val="subscript"/>
        </w:rPr>
        <w:t>1</w:t>
      </w:r>
      <w:r w:rsidRPr="00FB395D">
        <w:rPr>
          <w:rFonts w:ascii="仿宋_GB2312" w:eastAsia="仿宋_GB2312" w:hAnsi="仿宋_GB2312" w:cs="仿宋_GB2312" w:hint="eastAsia"/>
          <w:sz w:val="24"/>
          <w:szCs w:val="24"/>
        </w:rPr>
        <w:t>、脱氢乙酸钠（以脱氢乙酸计）、防腐剂混合使用时各自用量占其最大使用量的比例之和、甜蜜素（以环己基氨基磺酸计）</w:t>
      </w:r>
    </w:p>
    <w:p w:rsidR="00FB395D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F7690F" w:rsidRPr="00F13A2F" w:rsidRDefault="00F7690F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五、茶叶及相关制品</w:t>
      </w:r>
    </w:p>
    <w:p w:rsidR="00F7690F" w:rsidRDefault="00F7690F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F7690F" w:rsidRDefault="00F7690F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7690F">
        <w:rPr>
          <w:rFonts w:ascii="仿宋_GB2312" w:eastAsia="仿宋_GB2312" w:hAnsi="仿宋_GB2312" w:cs="仿宋_GB2312" w:hint="eastAsia"/>
          <w:sz w:val="24"/>
          <w:szCs w:val="24"/>
        </w:rPr>
        <w:t>GB 2763-2016《食品安全国家标准 食品中农药最大残留限量》，GB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F7690F" w:rsidRDefault="00F7690F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 w:cs="Times New Roman"/>
          <w:color w:val="auto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F7690F" w:rsidRDefault="00F7690F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7690F">
        <w:rPr>
          <w:rFonts w:ascii="仿宋_GB2312" w:eastAsia="仿宋_GB2312" w:hAnsi="仿宋_GB2312" w:cs="仿宋_GB2312" w:hint="eastAsia"/>
          <w:sz w:val="24"/>
          <w:szCs w:val="24"/>
        </w:rPr>
        <w:t>铅（以Pb计）、甲氰菊酯、联苯菊酯、氰戊菊酯和S-氰戊菊酯、氯氰菊酯</w:t>
      </w:r>
      <w:r w:rsidRPr="00F7690F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和高效氯氰菊酯、草甘膦、灭多威、吡虫啉、三氯杀螨醇</w:t>
      </w:r>
    </w:p>
    <w:p w:rsidR="009F6015" w:rsidRDefault="009F6015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9F6015" w:rsidRPr="00F13A2F" w:rsidRDefault="009F6015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六、炒货食品及坚果制品</w:t>
      </w:r>
    </w:p>
    <w:p w:rsidR="009F6015" w:rsidRDefault="009F6015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9F6015" w:rsidRDefault="009F6015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F6015">
        <w:rPr>
          <w:rFonts w:ascii="仿宋_GB2312" w:eastAsia="仿宋_GB2312" w:hAnsi="仿宋_GB2312" w:cs="仿宋_GB2312" w:hint="eastAsia"/>
          <w:sz w:val="24"/>
          <w:szCs w:val="24"/>
        </w:rPr>
        <w:t>GB 19300-2014《食品安全国家标准 坚果与籽类食品》、GB 2760-2014《食品安全国家标准 食品添加剂使用标准》、GB 2761-2017《食品安全国家标准 食品中真菌毒素限量》、GB 2762-2017《食品安全国家标准 食品中污染物限量》</w:t>
      </w:r>
    </w:p>
    <w:p w:rsidR="009F6015" w:rsidRDefault="009F6015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 w:cs="Times New Roman"/>
          <w:color w:val="auto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9F6015" w:rsidRDefault="009F6015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F6015">
        <w:rPr>
          <w:rFonts w:ascii="仿宋_GB2312" w:eastAsia="仿宋_GB2312" w:hAnsi="仿宋_GB2312" w:cs="仿宋_GB2312" w:hint="eastAsia"/>
          <w:sz w:val="24"/>
          <w:szCs w:val="24"/>
        </w:rPr>
        <w:t>二氧化硫残留量、酸价(以脂肪计)、过氧化值(以脂肪计)、铅(以Pb计)、黄曲霉毒素B1、糖精钠（以糖精计）、甜蜜素（以环己基氨基磺酸计）</w:t>
      </w:r>
    </w:p>
    <w:p w:rsidR="009F6015" w:rsidRDefault="009F6015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9F6015" w:rsidRPr="00F13A2F" w:rsidRDefault="009F6015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七、淀粉及淀粉制品</w:t>
      </w:r>
    </w:p>
    <w:p w:rsidR="009F6015" w:rsidRDefault="009F6015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9F6015" w:rsidRDefault="009F6015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F6015">
        <w:rPr>
          <w:rFonts w:ascii="仿宋_GB2312" w:eastAsia="仿宋_GB2312" w:hAnsi="仿宋_GB2312" w:cs="仿宋_GB2312" w:hint="eastAsia"/>
          <w:sz w:val="24"/>
          <w:szCs w:val="24"/>
        </w:rPr>
        <w:t>GB 2762-2017《食品安全国家标准 食品中污染物限量》、GB 2760-2014《食品安全国家标准 食品添加剂使用标准》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</w:p>
    <w:p w:rsidR="009F6015" w:rsidRDefault="009F6015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FB395D" w:rsidRDefault="009F6015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F6015">
        <w:rPr>
          <w:rFonts w:ascii="仿宋_GB2312" w:eastAsia="仿宋_GB2312" w:hAnsi="仿宋_GB2312" w:cs="仿宋_GB2312" w:hint="eastAsia"/>
          <w:sz w:val="24"/>
          <w:szCs w:val="24"/>
        </w:rPr>
        <w:t>二氧化硫残留量、铅（以Pb计）、铝的残留量（干样品，以Al 计）</w:t>
      </w:r>
    </w:p>
    <w:p w:rsidR="005931D1" w:rsidRDefault="005931D1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5931D1" w:rsidRPr="00F13A2F" w:rsidRDefault="005931D1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八、豆制品</w:t>
      </w:r>
    </w:p>
    <w:p w:rsidR="005931D1" w:rsidRDefault="005931D1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5931D1" w:rsidRDefault="005931D1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5931D1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2712-2014 《食品安全国家标准 豆制品》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5931D1" w:rsidRDefault="005931D1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lastRenderedPageBreak/>
        <w:t>（二）检验项目</w:t>
      </w:r>
    </w:p>
    <w:p w:rsidR="005931D1" w:rsidRDefault="005931D1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5931D1">
        <w:rPr>
          <w:rFonts w:ascii="仿宋_GB2312" w:eastAsia="仿宋_GB2312" w:hAnsi="仿宋_GB2312" w:cs="仿宋_GB2312" w:hint="eastAsia"/>
          <w:sz w:val="24"/>
          <w:szCs w:val="24"/>
        </w:rPr>
        <w:t>山梨酸及其钾盐（以山梨酸计）、苯甲酸及其钠盐（以苯甲酸计）、脱氢乙酸及其钠盐（以脱氢乙酸计）、糖精钠（以糖精计）、防腐剂混合使用时各自用量占其最大使用量的比例之和、甜蜜素（以环己基氨基磺酸计）、铝的残留量（干样品，以Al 计）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5931D1">
        <w:rPr>
          <w:rFonts w:ascii="仿宋_GB2312" w:eastAsia="仿宋_GB2312" w:hAnsi="仿宋_GB2312" w:cs="仿宋_GB2312" w:hint="eastAsia"/>
          <w:sz w:val="24"/>
          <w:szCs w:val="24"/>
        </w:rPr>
        <w:t>铅(以Pb计)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736EDF" w:rsidRPr="00F13A2F" w:rsidRDefault="00736EDF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九、蜂产品</w:t>
      </w:r>
    </w:p>
    <w:p w:rsidR="00736EDF" w:rsidRDefault="00736EDF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736EDF" w:rsidRDefault="00736EDF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36EDF">
        <w:rPr>
          <w:rFonts w:ascii="仿宋_GB2312" w:eastAsia="仿宋_GB2312" w:hAnsi="仿宋_GB2312" w:cs="仿宋_GB2312" w:hint="eastAsia"/>
          <w:sz w:val="24"/>
          <w:szCs w:val="24"/>
        </w:rPr>
        <w:t>GB 2762-2017《食品安全国家标准 食品中污染物限量》、GB 14963-2011《食品安全国家标准 蜂蜜》、整顿办函〔2011〕1 号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736EDF" w:rsidRDefault="00736EDF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736EDF" w:rsidRDefault="00736EDF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36EDF">
        <w:rPr>
          <w:rFonts w:ascii="仿宋_GB2312" w:eastAsia="仿宋_GB2312" w:hAnsi="仿宋_GB2312" w:cs="仿宋_GB2312" w:hint="eastAsia"/>
          <w:sz w:val="24"/>
          <w:szCs w:val="24"/>
        </w:rPr>
        <w:t>铅（以Pb计）、果糖与葡萄糖、蔗糖、氯霉素、菌落总数、大肠菌群、霉菌计数、嗜渗酵母计数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736EDF" w:rsidRPr="00F13A2F" w:rsidRDefault="00736EDF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十、</w:t>
      </w:r>
      <w:r w:rsidR="009604FB"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糕点</w:t>
      </w:r>
    </w:p>
    <w:p w:rsidR="009604FB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9604FB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604FB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食品添加剂使用标准》、SB/T 10377-2004《粽子》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9604FB">
        <w:rPr>
          <w:rFonts w:ascii="仿宋_GB2312" w:eastAsia="仿宋_GB2312" w:hAnsi="仿宋_GB2312" w:cs="仿宋_GB2312" w:hint="eastAsia"/>
          <w:sz w:val="24"/>
          <w:szCs w:val="24"/>
        </w:rPr>
        <w:t>GB 7099-2015《食品安全国家标准 糕点、面包》、GB 2762-2017《食品安全国家标准 食品中污染物限量》、食品整治办〔2009〕5 号、《关于瑞士乳杆菌R0052等53种“三新食品”的公告》（2020年第4号）</w:t>
      </w:r>
    </w:p>
    <w:p w:rsidR="009604FB" w:rsidRDefault="009604F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9604FB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604FB">
        <w:rPr>
          <w:rFonts w:ascii="仿宋_GB2312" w:eastAsia="仿宋_GB2312" w:hAnsi="仿宋_GB2312" w:cs="仿宋_GB2312" w:hint="eastAsia"/>
          <w:sz w:val="24"/>
          <w:szCs w:val="24"/>
        </w:rPr>
        <w:t>酸价（以脂肪计）（KOH）、过氧化值（以脂肪计）、铅（以Pb计）、铝的</w:t>
      </w:r>
      <w:r w:rsidRPr="009604FB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残留量（干样品，以Al计）、苯甲酸、山梨酸、糖精钠（以糖精计）、甜蜜素（以环己基氨基磺酸计）、安赛蜜、丙酸钙（以丙酸计）、脱氢乙酸钠（以脱氢乙酸计）、防腐剂混合使用时各自用量占其最大使用量的比例之和、菌落总数、大肠菌群、霉菌、富马酸二甲酯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9604FB">
        <w:rPr>
          <w:rFonts w:ascii="仿宋_GB2312" w:eastAsia="仿宋_GB2312" w:hAnsi="仿宋_GB2312" w:cs="仿宋_GB2312" w:hint="eastAsia"/>
          <w:sz w:val="24"/>
          <w:szCs w:val="24"/>
        </w:rPr>
        <w:t>苯甲酸及其钠盐（以苯甲酸计）、山梨酸及其钾盐（以山梨酸计）、商业无菌</w:t>
      </w:r>
    </w:p>
    <w:p w:rsidR="009604FB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9604FB" w:rsidRPr="00F13A2F" w:rsidRDefault="009604FB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十一、酒类</w:t>
      </w:r>
    </w:p>
    <w:p w:rsidR="009604FB" w:rsidRDefault="009604F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9604FB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604FB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2757-2012《食品安全国家标准 蒸馏酒及其配制酒(粮谷类)》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9604FB">
        <w:rPr>
          <w:rFonts w:ascii="仿宋_GB2312" w:eastAsia="仿宋_GB2312" w:hAnsi="仿宋_GB2312" w:cs="仿宋_GB2312" w:hint="eastAsia"/>
          <w:sz w:val="24"/>
          <w:szCs w:val="24"/>
        </w:rPr>
        <w:t>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9604FB">
        <w:rPr>
          <w:rFonts w:ascii="仿宋_GB2312" w:eastAsia="仿宋_GB2312" w:hAnsi="仿宋_GB2312" w:cs="仿宋_GB2312" w:hint="eastAsia"/>
          <w:sz w:val="24"/>
          <w:szCs w:val="24"/>
        </w:rPr>
        <w:t>GB 2757-2012 《食品安全国家标准 蒸馏酒及其配制酒（其他）》</w:t>
      </w:r>
    </w:p>
    <w:p w:rsidR="009604FB" w:rsidRDefault="009604FB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/>
          <w:color w:val="auto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F13A2F" w:rsidRDefault="00B179BD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B179BD">
        <w:rPr>
          <w:rFonts w:ascii="仿宋_GB2312" w:eastAsia="仿宋_GB2312" w:hAnsi="仿宋_GB2312" w:cs="仿宋_GB2312" w:hint="eastAsia"/>
          <w:sz w:val="24"/>
          <w:szCs w:val="24"/>
        </w:rPr>
        <w:t>酒精度、甲醇、氰化物（以HCN计）、糖精钠（以糖精计）、甜蜜素（以环己基氨基磺酸计）、三氯蔗糖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B179BD">
        <w:rPr>
          <w:rFonts w:ascii="仿宋_GB2312" w:eastAsia="仿宋_GB2312" w:hAnsi="仿宋_GB2312" w:cs="仿宋_GB2312" w:hint="eastAsia"/>
          <w:sz w:val="24"/>
          <w:szCs w:val="24"/>
        </w:rPr>
        <w:t>铅(以Pb计)、苯甲酸及其钠盐（以苯甲酸计）、山梨酸及其钾盐（以山梨酸计）</w:t>
      </w:r>
    </w:p>
    <w:p w:rsidR="00866F1A" w:rsidRDefault="00866F1A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9604FB" w:rsidRDefault="009604FB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十二、冷冻饮品</w:t>
      </w:r>
    </w:p>
    <w:p w:rsidR="00F13A2F" w:rsidRPr="00F13A2F" w:rsidRDefault="00F13A2F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9604FB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604FB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2759-2015《食品安全国家标准 冷冻饮品和制作料》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9604FB">
        <w:rPr>
          <w:rFonts w:ascii="仿宋_GB2312" w:eastAsia="仿宋_GB2312" w:hAnsi="仿宋_GB2312" w:cs="仿宋_GB2312" w:hint="eastAsia"/>
          <w:sz w:val="24"/>
          <w:szCs w:val="24"/>
        </w:rPr>
        <w:t>GB 7101-2015《食品安全国家标准 饮料》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F13A2F" w:rsidRDefault="00F13A2F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lastRenderedPageBreak/>
        <w:t>（二）检验项目</w:t>
      </w:r>
    </w:p>
    <w:p w:rsidR="009604FB" w:rsidRDefault="002F4401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2F4401">
        <w:rPr>
          <w:rFonts w:ascii="仿宋_GB2312" w:eastAsia="仿宋_GB2312" w:hAnsi="仿宋_GB2312" w:cs="仿宋_GB2312" w:hint="eastAsia"/>
          <w:sz w:val="24"/>
          <w:szCs w:val="24"/>
        </w:rPr>
        <w:t>糖精钠（以糖精计）、甜蜜素（以环己基氨基磺酸计）、阿斯巴甜、菌落总数、大肠菌群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2F4401">
        <w:rPr>
          <w:rFonts w:ascii="仿宋_GB2312" w:eastAsia="仿宋_GB2312" w:hAnsi="仿宋_GB2312" w:cs="仿宋_GB2312" w:hint="eastAsia"/>
          <w:sz w:val="24"/>
          <w:szCs w:val="24"/>
        </w:rPr>
        <w:t>苯甲酸及其钠盐（以苯甲酸计）、山梨酸及其钾盐（以山梨酸计）、脱氢乙酸钠（以脱氢乙酸计）、防腐剂混合使用时各自用量占其最大使用量的比例之和、糖精钠（以糖精计）、甜蜜素（以环己基氨基磺酸计）、安赛蜜、柠檬黄、菌落总数、大肠菌群、霉菌、酵母、日落黄</w:t>
      </w:r>
    </w:p>
    <w:p w:rsidR="00866F1A" w:rsidRPr="00F13A2F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9604FB" w:rsidRPr="00F13A2F" w:rsidRDefault="009604FB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十三、肉制品</w:t>
      </w:r>
    </w:p>
    <w:p w:rsidR="009604FB" w:rsidRDefault="009604F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9604FB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604FB">
        <w:rPr>
          <w:rFonts w:ascii="仿宋_GB2312" w:eastAsia="仿宋_GB2312" w:hAnsi="仿宋_GB2312" w:cs="仿宋_GB2312" w:hint="eastAsia"/>
          <w:sz w:val="24"/>
          <w:szCs w:val="24"/>
        </w:rPr>
        <w:t>顿办函〔2011〕1 号、GB 2760-2014《食品安全国家标准 食品添加剂使用标准》、GB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9604FB" w:rsidRDefault="009604F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9604FB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604FB">
        <w:rPr>
          <w:rFonts w:ascii="仿宋_GB2312" w:eastAsia="仿宋_GB2312" w:hAnsi="仿宋_GB2312" w:cs="仿宋_GB2312" w:hint="eastAsia"/>
          <w:sz w:val="24"/>
          <w:szCs w:val="24"/>
        </w:rPr>
        <w:t>铅（以Pb计）、镉（以Cd计）、总砷（以As计）、亚硝酸盐（以NaNO2计）、苯甲酸及其钠盐（以苯甲酸计）、山梨酸及其钾盐（以山梨酸计）、脱氢乙酸钠（以脱氢乙酸计）、防腐剂混合使用时各自用量占其最大使用量的比例之和、氯霉素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9604FB" w:rsidRPr="00F13A2F" w:rsidRDefault="009604FB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十四、乳制品</w:t>
      </w:r>
    </w:p>
    <w:p w:rsidR="009604FB" w:rsidRDefault="009604F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9604FB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604FB">
        <w:rPr>
          <w:rFonts w:ascii="仿宋_GB2312" w:eastAsia="仿宋_GB2312" w:hAnsi="仿宋_GB2312" w:cs="仿宋_GB2312" w:hint="eastAsia"/>
          <w:sz w:val="24"/>
          <w:szCs w:val="24"/>
        </w:rPr>
        <w:t>GB 25190-2010《食品安全国家标准 灭菌乳》、卫生部、工业和信息化部、农业部、工商总局  质检总局公告2011年第10号《关于三聚氰胺在食品中的限量值的公告》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9604FB">
        <w:rPr>
          <w:rFonts w:ascii="仿宋_GB2312" w:eastAsia="仿宋_GB2312" w:hAnsi="仿宋_GB2312" w:cs="仿宋_GB2312" w:hint="eastAsia"/>
          <w:sz w:val="24"/>
          <w:szCs w:val="24"/>
        </w:rPr>
        <w:t>GB 19302-2010《食品安全国家标准 发酵乳（风味发酵乳）》，</w:t>
      </w:r>
      <w:r w:rsidRPr="009604FB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GB 2760-2014《食品安全国家标准 食品添加剂使用标准》，卫生部、工业和信息化部、农业部、工商总局  质检总局公告2011年第10号《关于三聚氰胺在食品中的限量值的公告》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9604FB">
        <w:rPr>
          <w:rFonts w:ascii="仿宋_GB2312" w:eastAsia="仿宋_GB2312" w:hAnsi="仿宋_GB2312" w:cs="仿宋_GB2312" w:hint="eastAsia"/>
          <w:sz w:val="24"/>
          <w:szCs w:val="24"/>
        </w:rPr>
        <w:t>GB 19644-2010《食品安全国家标准 乳粉》，卫生部、工业和信息化部、农业部、工商总局质检总局公告2011 年第10号</w:t>
      </w:r>
    </w:p>
    <w:p w:rsidR="009604FB" w:rsidRDefault="009604F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866F1A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604FB">
        <w:rPr>
          <w:rFonts w:ascii="仿宋_GB2312" w:eastAsia="仿宋_GB2312" w:hAnsi="仿宋_GB2312" w:cs="仿宋_GB2312" w:hint="eastAsia"/>
          <w:sz w:val="24"/>
          <w:szCs w:val="24"/>
        </w:rPr>
        <w:t>脂肪、蛋白质、非脂乳固体、酸度、商业无菌、三聚氰胺</w:t>
      </w:r>
      <w:r w:rsidR="00866F1A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866F1A" w:rsidRPr="00866F1A">
        <w:rPr>
          <w:rFonts w:ascii="仿宋_GB2312" w:eastAsia="仿宋_GB2312" w:hAnsi="仿宋_GB2312" w:cs="仿宋_GB2312" w:hint="eastAsia"/>
          <w:sz w:val="24"/>
          <w:szCs w:val="24"/>
        </w:rPr>
        <w:t>脂肪、蛋白质、酸度、山梨酸及其钾盐（以山梨酸计）、大肠菌群、酵母、霉菌、沙门氏菌、金黄色葡萄球菌</w:t>
      </w:r>
      <w:r w:rsidR="00866F1A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866F1A" w:rsidRPr="00866F1A">
        <w:rPr>
          <w:rFonts w:ascii="仿宋_GB2312" w:eastAsia="仿宋_GB2312" w:hAnsi="仿宋_GB2312" w:cs="仿宋_GB2312" w:hint="eastAsia"/>
          <w:sz w:val="24"/>
          <w:szCs w:val="24"/>
        </w:rPr>
        <w:t>菌落总数</w:t>
      </w:r>
    </w:p>
    <w:p w:rsidR="00866F1A" w:rsidRDefault="00866F1A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9604FB" w:rsidRPr="00F13A2F" w:rsidRDefault="009604FB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十五、食糖</w:t>
      </w:r>
    </w:p>
    <w:p w:rsidR="009604FB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9604FB" w:rsidRDefault="001F289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F289B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13104-2014《食品安全国家标准 食糖》</w:t>
      </w:r>
    </w:p>
    <w:p w:rsidR="001F289B" w:rsidRDefault="001F289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1F289B" w:rsidRDefault="001F289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F289B">
        <w:rPr>
          <w:rFonts w:ascii="仿宋_GB2312" w:eastAsia="仿宋_GB2312" w:hAnsi="仿宋_GB2312" w:cs="仿宋_GB2312" w:hint="eastAsia"/>
          <w:sz w:val="24"/>
          <w:szCs w:val="24"/>
        </w:rPr>
        <w:t>二氧化硫残留量、螨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F289B" w:rsidRPr="00F13A2F" w:rsidRDefault="001F289B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十六、食用农产品</w:t>
      </w:r>
    </w:p>
    <w:p w:rsidR="001F289B" w:rsidRDefault="001F289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1F289B" w:rsidRDefault="001F289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F289B">
        <w:rPr>
          <w:rFonts w:ascii="仿宋_GB2312" w:eastAsia="仿宋_GB2312" w:hAnsi="仿宋_GB2312" w:cs="仿宋_GB2312" w:hint="eastAsia"/>
          <w:sz w:val="24"/>
          <w:szCs w:val="24"/>
        </w:rPr>
        <w:t>整顿办函〔2010〕50号《食品中可能违法添加的非食用物质和易滥用的食品添加剂名单（第四批）》、中华人民共和国农业农村部公告 第250号《食品动物中禁止使用的药品及其他化合物清单》、GB 31650-2019《食品安全国家标准 食品中兽药最大残留限量》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t>中华人民共和国农业部公告 第2292号、中华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人民共和国农业农村部公告 第250号《食品动物中禁止使用的药品及其他化合物清单》、中华人民共和国农业部公告 第560号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t>GB 2762-2017《食品安全国家标准 食品中污染物限量》、GB 22556-2008《豆芽卫生标准》、国家食品药品监督管理总局、农业部、 国家卫生和计划生育委员会关于豆芽 生产过程中禁止使用6-苄基腺嘌呤等 物质的公告（2015 年第11 号）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1F289B" w:rsidRDefault="001F289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1F289B" w:rsidRDefault="001F289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F289B">
        <w:rPr>
          <w:rFonts w:ascii="仿宋_GB2312" w:eastAsia="仿宋_GB2312" w:hAnsi="仿宋_GB2312" w:cs="仿宋_GB2312" w:hint="eastAsia"/>
          <w:sz w:val="24"/>
          <w:szCs w:val="24"/>
        </w:rPr>
        <w:t>克伦特罗、沙丁胺醇、恩诺沙星（以恩诺沙星与环丙沙星之和计）、氯霉素、磺胺类（总量）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t>氧氟沙星、氯霉素、氟苯尼考、金刚烷胺、磺胺类（总量）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t>敌敌畏、毒死蜱、克百威、氧乐果、对硫磷、氯氟氰菊酯和高效氯氟氰菊酯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t>吡唑醚菌酯、多菌灵、联苯菊酯、氧乐果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t>镉（以Cd计）、呋喃唑酮代谢物、呋喃西林代谢物、氟虫腈、甲拌磷、腐霉利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t>铅(以Pb计)、亚硫酸盐（以SO2计）、4-氯苯氧乙酸钠、6-苄基腺嘌呤（6-BA）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F289B" w:rsidRPr="00F13A2F" w:rsidRDefault="001F289B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十七、食用油、油脂及其制品</w:t>
      </w:r>
    </w:p>
    <w:p w:rsidR="001F289B" w:rsidRDefault="001F289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1F289B" w:rsidRDefault="001F289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F289B">
        <w:rPr>
          <w:rFonts w:ascii="仿宋_GB2312" w:eastAsia="仿宋_GB2312" w:hAnsi="仿宋_GB2312" w:cs="仿宋_GB2312" w:hint="eastAsia"/>
          <w:sz w:val="24"/>
          <w:szCs w:val="24"/>
        </w:rPr>
        <w:t>GB/T 1536-2004《菜籽油》（压榨三级）、GB 2716-2018《食品安全国家标准 植物油》、GB 2762-2017《食品安全国家标准 食品中污染物限量》、GB 2760-2014《食品安全国家标准 食品添加剂使用标准》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t>GB/T 1534-2017《花生油》（压榨一级）、GB 2716-2018《食品安全国家标准 植物油》、GB 2760-2014《食品安全国家标准 食品添加剂使用标准》、GB 2762-2017《食品安全国家标准 食品中污染物限量》、GB 2761-2017《食品安全国家标准 食品中真菌毒素限量》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7E522D" w:rsidRPr="007E522D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2762-2017</w:t>
      </w:r>
      <w:r w:rsidR="007E522D" w:rsidRPr="007E522D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《食品安全国家标准 食品中污染物限量》、GB 2716-2018《食品安全国家标准 植物油》</w:t>
      </w:r>
    </w:p>
    <w:p w:rsidR="007E522D" w:rsidRDefault="007E522D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7E522D" w:rsidRDefault="007E522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E522D">
        <w:rPr>
          <w:rFonts w:ascii="仿宋_GB2312" w:eastAsia="仿宋_GB2312" w:hAnsi="仿宋_GB2312" w:cs="仿宋_GB2312" w:hint="eastAsia"/>
          <w:sz w:val="24"/>
          <w:szCs w:val="24"/>
        </w:rPr>
        <w:t>酸价（以KOH计）、过氧化值、溶剂残留量、苯并[a]芘、叔丁基对羟基茴香醚（BHA）、2,6-二叔丁基对甲基苯酚（BHT）、叔丁基对苯二酚（TBHQ）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7E522D">
        <w:rPr>
          <w:rFonts w:ascii="仿宋_GB2312" w:eastAsia="仿宋_GB2312" w:hAnsi="仿宋_GB2312" w:cs="仿宋_GB2312" w:hint="eastAsia"/>
          <w:sz w:val="24"/>
          <w:szCs w:val="24"/>
        </w:rPr>
        <w:t>过氧化值、总砷(以As计)、铅(以Pb计)、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7E522D" w:rsidRPr="00631FB8" w:rsidRDefault="007E522D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十八、</w:t>
      </w:r>
      <w:r w:rsidR="001E2C93"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蔬菜制品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7E522D" w:rsidRDefault="007E522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E522D">
        <w:rPr>
          <w:rFonts w:ascii="仿宋_GB2312" w:eastAsia="仿宋_GB2312" w:hAnsi="仿宋_GB2312" w:cs="仿宋_GB2312" w:hint="eastAsia"/>
          <w:sz w:val="24"/>
          <w:szCs w:val="24"/>
        </w:rPr>
        <w:t>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7E522D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</w:t>
      </w:r>
    </w:p>
    <w:p w:rsidR="007E522D" w:rsidRDefault="007E522D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7E522D" w:rsidRDefault="007E522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E522D">
        <w:rPr>
          <w:rFonts w:ascii="仿宋_GB2312" w:eastAsia="仿宋_GB2312" w:hAnsi="仿宋_GB2312" w:cs="仿宋_GB2312" w:hint="eastAsia"/>
          <w:sz w:val="24"/>
          <w:szCs w:val="24"/>
        </w:rPr>
        <w:t>二氧化硫残留量、亚硝酸盐（以亚硝酸钠计）、铅(以Pb计)、苯甲酸及其钠盐（以苯甲酸计）、山梨酸及其钾盐（以山梨酸计）、脱氢乙酸钠（以脱氢乙酸计）、防腐剂混合使用时各自用量占其最大使用量的比例之和、糖精钠（以糖精计）、甜蜜素（以环己基氨基磺酸计）、阿巴斯甜</w:t>
      </w:r>
      <w:r w:rsidR="001E2C93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1E2C93" w:rsidRPr="001E2C93">
        <w:rPr>
          <w:rFonts w:ascii="仿宋_GB2312" w:eastAsia="仿宋_GB2312" w:hAnsi="仿宋_GB2312" w:cs="仿宋_GB2312" w:hint="eastAsia"/>
          <w:sz w:val="24"/>
          <w:szCs w:val="24"/>
        </w:rPr>
        <w:t>镉(以Cd计)、总砷(以As计)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014BC2" w:rsidRPr="00631FB8" w:rsidRDefault="00014BC2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十九、薯类和膨化食品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014BC2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17401-2014《食品安全国家标准 膨化食品》</w:t>
      </w:r>
    </w:p>
    <w:p w:rsidR="00014BC2" w:rsidRDefault="00014BC2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lastRenderedPageBreak/>
        <w:t>（二）检验项目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014BC2">
        <w:rPr>
          <w:rFonts w:ascii="仿宋_GB2312" w:eastAsia="仿宋_GB2312" w:hAnsi="仿宋_GB2312" w:cs="仿宋_GB2312" w:hint="eastAsia"/>
          <w:sz w:val="24"/>
          <w:szCs w:val="24"/>
        </w:rPr>
        <w:t>酸价（以脂肪计）、过氧化值（以脂肪计）、苯甲酸及其钠盐（以苯甲酸计）、山梨酸及其钾盐（以山梨酸计）、糖精钠（以糖精计）、菌落总数、大肠菌群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014BC2" w:rsidRPr="00631FB8" w:rsidRDefault="00014BC2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二十、水产制品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014BC2">
        <w:rPr>
          <w:rFonts w:ascii="仿宋_GB2312" w:eastAsia="仿宋_GB2312" w:hAnsi="仿宋_GB2312" w:cs="仿宋_GB2312" w:hint="eastAsia"/>
          <w:sz w:val="24"/>
          <w:szCs w:val="24"/>
        </w:rPr>
        <w:t>GB 2762-2017《食品安全国家标准 食品中污染物限量》</w:t>
      </w:r>
    </w:p>
    <w:p w:rsidR="00014BC2" w:rsidRDefault="00014BC2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014BC2">
        <w:rPr>
          <w:rFonts w:ascii="仿宋_GB2312" w:eastAsia="仿宋_GB2312" w:hAnsi="仿宋_GB2312" w:cs="仿宋_GB2312" w:hint="eastAsia"/>
          <w:sz w:val="24"/>
          <w:szCs w:val="24"/>
        </w:rPr>
        <w:t>N-二甲基亚硝胺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014BC2" w:rsidRPr="00631FB8" w:rsidRDefault="00014BC2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二十一、水果制品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014BC2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2762-2017《食品安全国家标准 食品中污染物限量》、GB 14884-2016《食品安全国家标准 蜜饯》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014BC2" w:rsidRDefault="00014BC2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014BC2">
        <w:rPr>
          <w:rFonts w:ascii="仿宋_GB2312" w:eastAsia="仿宋_GB2312" w:hAnsi="仿宋_GB2312" w:cs="仿宋_GB2312" w:hint="eastAsia"/>
          <w:sz w:val="24"/>
          <w:szCs w:val="24"/>
        </w:rPr>
        <w:t>铅(以Pb计)、二氧化硫残留量、苯甲酸及其钠盐（以苯甲酸计）、山梨酸及其钾盐（以山梨酸计）、脱氢乙酸钠（以脱氢乙酸计）、防腐剂混合使用时各自用量占其最大使用量的比例之和、糖精钠（以糖精计）、甜蜜素（以环己基氨基磺酸计）、安赛蜜、菌落总数、大肠菌群、霉菌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014BC2">
        <w:rPr>
          <w:rFonts w:ascii="仿宋_GB2312" w:eastAsia="仿宋_GB2312" w:hAnsi="仿宋_GB2312" w:cs="仿宋_GB2312" w:hint="eastAsia"/>
          <w:sz w:val="24"/>
          <w:szCs w:val="24"/>
        </w:rPr>
        <w:t>糖精钠（以糖精计）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2367E" w:rsidRPr="00631FB8" w:rsidRDefault="0012367E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二十二、糖果制品</w:t>
      </w:r>
    </w:p>
    <w:p w:rsidR="0012367E" w:rsidRDefault="0012367E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t>（一）抽检依据</w:t>
      </w:r>
    </w:p>
    <w:p w:rsidR="0012367E" w:rsidRDefault="0012367E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2367E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19299-2015《食品安全国家标准 果冻》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  <w:r w:rsidRPr="0012367E">
        <w:rPr>
          <w:rFonts w:ascii="仿宋_GB2312" w:eastAsia="仿宋_GB2312" w:hAnsi="仿宋_GB2312" w:cs="仿宋_GB2312" w:hint="eastAsia"/>
          <w:sz w:val="24"/>
          <w:szCs w:val="24"/>
        </w:rPr>
        <w:t>GB 17399-2016《食品安全国家标准 糖果》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  <w:r w:rsidRPr="0012367E">
        <w:rPr>
          <w:rFonts w:ascii="仿宋_GB2312" w:eastAsia="仿宋_GB2312" w:hAnsi="仿宋_GB2312" w:cs="仿宋_GB2312" w:hint="eastAsia"/>
          <w:sz w:val="24"/>
          <w:szCs w:val="24"/>
        </w:rPr>
        <w:t>GB 29921-2013《食品安全国家标准 食品中致病菌限量》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12367E" w:rsidRDefault="0012367E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12367E" w:rsidRDefault="0012367E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2367E">
        <w:rPr>
          <w:rFonts w:ascii="仿宋_GB2312" w:eastAsia="仿宋_GB2312" w:hAnsi="仿宋_GB2312" w:cs="仿宋_GB2312" w:hint="eastAsia"/>
          <w:sz w:val="24"/>
          <w:szCs w:val="24"/>
        </w:rPr>
        <w:t>山梨酸及其钾盐（以山梨酸计）、苯甲酸及其钠盐（以苯甲酸计）、糖精钠（以糖精计）、甜蜜素（以环己基氨基磺酸计）、菌落总数、大肠菌群、霉菌、酵母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2367E">
        <w:rPr>
          <w:rFonts w:ascii="仿宋_GB2312" w:eastAsia="仿宋_GB2312" w:hAnsi="仿宋_GB2312" w:cs="仿宋_GB2312" w:hint="eastAsia"/>
          <w:sz w:val="24"/>
          <w:szCs w:val="24"/>
        </w:rPr>
        <w:t>铅(以Pb计)、沙门氏菌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2367E">
        <w:rPr>
          <w:rFonts w:ascii="仿宋_GB2312" w:eastAsia="仿宋_GB2312" w:hAnsi="仿宋_GB2312" w:cs="仿宋_GB2312" w:hint="eastAsia"/>
          <w:sz w:val="24"/>
          <w:szCs w:val="24"/>
        </w:rPr>
        <w:t>糖精钠（以糖精计）、柠檬黄、日落黄、菌落总数、大肠菌群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B4518" w:rsidRPr="00631FB8" w:rsidRDefault="001B4518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二十三、调味品</w:t>
      </w:r>
    </w:p>
    <w:p w:rsidR="001B4518" w:rsidRDefault="001B4518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1B4518" w:rsidRDefault="001B4518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B4518">
        <w:rPr>
          <w:rFonts w:ascii="仿宋_GB2312" w:eastAsia="仿宋_GB2312" w:hAnsi="仿宋_GB2312" w:cs="仿宋_GB2312" w:hint="eastAsia"/>
          <w:sz w:val="24"/>
          <w:szCs w:val="24"/>
        </w:rPr>
        <w:t>GB 2720-2015《食品安全国家标准 味精（味精）》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B4518">
        <w:rPr>
          <w:rFonts w:ascii="仿宋_GB2312" w:eastAsia="仿宋_GB2312" w:hAnsi="仿宋_GB2312" w:cs="仿宋_GB2312" w:hint="eastAsia"/>
          <w:sz w:val="24"/>
          <w:szCs w:val="24"/>
        </w:rPr>
        <w:t>SB/T 10371-2003《鸡精调味料》、GB 2760-2014《食品安全国家标准 食品添加剂使用标准》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B4518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食品添加剂使用标准》，GB 2717-2003《酱油卫生标准》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B4518">
        <w:rPr>
          <w:rFonts w:ascii="仿宋_GB2312" w:eastAsia="仿宋_GB2312" w:hAnsi="仿宋_GB2312" w:cs="仿宋_GB2312" w:hint="eastAsia"/>
          <w:sz w:val="24"/>
          <w:szCs w:val="24"/>
        </w:rPr>
        <w:t>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B4518">
        <w:rPr>
          <w:rFonts w:ascii="仿宋_GB2312" w:eastAsia="仿宋_GB2312" w:hAnsi="仿宋_GB2312" w:cs="仿宋_GB2312" w:hint="eastAsia"/>
          <w:sz w:val="24"/>
          <w:szCs w:val="24"/>
        </w:rPr>
        <w:t>GB 10133-2014 《食品安全国家标准 水产调味品》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</w:p>
    <w:p w:rsidR="001B4518" w:rsidRDefault="007B54C2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1B4518" w:rsidRDefault="001B4518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B4518">
        <w:rPr>
          <w:rFonts w:ascii="仿宋_GB2312" w:eastAsia="仿宋_GB2312" w:hAnsi="仿宋_GB2312" w:cs="仿宋_GB2312" w:hint="eastAsia"/>
          <w:sz w:val="24"/>
          <w:szCs w:val="24"/>
        </w:rPr>
        <w:t>谷氨酸钠</w:t>
      </w:r>
      <w:r w:rsidR="007B54C2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7B54C2" w:rsidRPr="007B54C2">
        <w:rPr>
          <w:rFonts w:ascii="仿宋_GB2312" w:eastAsia="仿宋_GB2312" w:hAnsi="仿宋_GB2312" w:cs="仿宋_GB2312" w:hint="eastAsia"/>
          <w:sz w:val="24"/>
          <w:szCs w:val="24"/>
        </w:rPr>
        <w:t>呈味核苷酸二钠、糖精钠（以糖精计）、甜蜜素（以环己基氨基磺酸计）</w:t>
      </w:r>
      <w:r w:rsidR="007B54C2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7B54C2" w:rsidRPr="007B54C2">
        <w:rPr>
          <w:rFonts w:ascii="仿宋_GB2312" w:eastAsia="仿宋_GB2312" w:hAnsi="仿宋_GB2312" w:cs="仿宋_GB2312" w:hint="eastAsia"/>
          <w:sz w:val="24"/>
          <w:szCs w:val="24"/>
        </w:rPr>
        <w:t>苯甲酸及其钠盐（以苯甲酸计）、山梨酸及其钾盐（以山梨酸计）、脱氢乙酸钠（以脱氢乙酸计）、防腐剂混合使用时各自用量占其最大使用量的比例之和、糖精钠（以糖精计）、总酸（以乙酸计）、菌落总数、大肠菌群</w:t>
      </w:r>
      <w:r w:rsidR="007B54C2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7B54C2" w:rsidRPr="007B54C2">
        <w:rPr>
          <w:rFonts w:ascii="仿宋_GB2312" w:eastAsia="仿宋_GB2312" w:hAnsi="仿宋_GB2312" w:cs="仿宋_GB2312" w:hint="eastAsia"/>
          <w:sz w:val="24"/>
          <w:szCs w:val="24"/>
        </w:rPr>
        <w:t>铅(以</w:t>
      </w:r>
      <w:r w:rsidR="007B54C2" w:rsidRPr="007B54C2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Pb计)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7B54C2" w:rsidRPr="00631FB8" w:rsidRDefault="007B54C2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二十四、饮料</w:t>
      </w:r>
    </w:p>
    <w:p w:rsidR="007B54C2" w:rsidRDefault="007B54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7B54C2" w:rsidRDefault="007B54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B54C2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7101-2015《食品安全国家标准 饮料》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7B54C2">
        <w:rPr>
          <w:rFonts w:ascii="仿宋_GB2312" w:eastAsia="仿宋_GB2312" w:hAnsi="仿宋_GB2312" w:cs="仿宋_GB2312" w:hint="eastAsia"/>
          <w:sz w:val="24"/>
          <w:szCs w:val="24"/>
        </w:rPr>
        <w:t>GB 8537-2018《食品安全国家标准 饮用天然矿泉水》，GB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7B54C2">
        <w:rPr>
          <w:rFonts w:ascii="仿宋_GB2312" w:eastAsia="仿宋_GB2312" w:hAnsi="仿宋_GB2312" w:cs="仿宋_GB2312" w:hint="eastAsia"/>
          <w:sz w:val="24"/>
          <w:szCs w:val="24"/>
        </w:rPr>
        <w:t>GB 19298-2014《食品安全国家标准 包装饮用水》，GB 2762-2017《食品安全国家标准 食品中污染物限量》</w:t>
      </w:r>
    </w:p>
    <w:p w:rsidR="007B54C2" w:rsidRDefault="007B54C2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7B54C2" w:rsidRDefault="007B54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B54C2">
        <w:rPr>
          <w:rFonts w:ascii="仿宋_GB2312" w:eastAsia="仿宋_GB2312" w:hAnsi="仿宋_GB2312" w:cs="仿宋_GB2312" w:hint="eastAsia"/>
          <w:sz w:val="24"/>
          <w:szCs w:val="24"/>
        </w:rPr>
        <w:t>安赛蜜、甜蜜素（以环己基氨基磺酸计）、苯甲酸及其钠盐（以苯甲酸计）、山梨酸及其钾盐（以山梨酸计）、脱氢乙酸及其钠盐（以脱氢乙酸计）、防腐剂混合使用时各自用量占其最大使用量的比例之和、苋菜红、胭脂红、诱惑红、赤藓红、菌落总数、大肠菌群、霉菌、酵母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7B54C2">
        <w:rPr>
          <w:rFonts w:ascii="仿宋_GB2312" w:eastAsia="仿宋_GB2312" w:hAnsi="仿宋_GB2312" w:cs="仿宋_GB2312" w:hint="eastAsia"/>
          <w:sz w:val="24"/>
          <w:szCs w:val="24"/>
        </w:rPr>
        <w:t>感官、总砷(以As计)、铅(以Pb计)、溴酸盐、硝酸盐(以NO3-计)、耗氧量(以O2计)、亚硝酸盐(以NO2-计)、大肠菌群、粪链球菌、铜绿假单胞菌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7B54C2">
        <w:rPr>
          <w:rFonts w:ascii="仿宋_GB2312" w:eastAsia="仿宋_GB2312" w:hAnsi="仿宋_GB2312" w:cs="仿宋_GB2312" w:hint="eastAsia"/>
          <w:sz w:val="24"/>
          <w:szCs w:val="24"/>
        </w:rPr>
        <w:t>浑浊度、余氯（游离氯）、耗氧量(以O2计)、溴酸盐、亚硝酸盐(以NO2-计)</w:t>
      </w:r>
    </w:p>
    <w:p w:rsidR="001B6517" w:rsidRDefault="001B6517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863CD" w:rsidRDefault="001863CD" w:rsidP="001B6517">
      <w:pPr>
        <w:spacing w:line="620" w:lineRule="exact"/>
        <w:ind w:firstLineChars="245" w:firstLine="590"/>
        <w:rPr>
          <w:rFonts w:ascii="仿宋_GB2312" w:eastAsia="仿宋_GB2312" w:hAnsi="仿宋_GB2312" w:cs="仿宋_GB2312" w:hint="eastAsia"/>
          <w:b/>
          <w:sz w:val="24"/>
          <w:szCs w:val="24"/>
        </w:rPr>
      </w:pPr>
    </w:p>
    <w:p w:rsidR="001863CD" w:rsidRDefault="001863CD" w:rsidP="001B6517">
      <w:pPr>
        <w:spacing w:line="620" w:lineRule="exact"/>
        <w:ind w:firstLineChars="245" w:firstLine="590"/>
        <w:rPr>
          <w:rFonts w:ascii="仿宋_GB2312" w:eastAsia="仿宋_GB2312" w:hAnsi="仿宋_GB2312" w:cs="仿宋_GB2312" w:hint="eastAsia"/>
          <w:b/>
          <w:sz w:val="24"/>
          <w:szCs w:val="24"/>
        </w:rPr>
      </w:pPr>
    </w:p>
    <w:p w:rsidR="001863CD" w:rsidRDefault="001863CD" w:rsidP="001B6517">
      <w:pPr>
        <w:spacing w:line="620" w:lineRule="exact"/>
        <w:ind w:firstLineChars="245" w:firstLine="590"/>
        <w:rPr>
          <w:rFonts w:ascii="仿宋_GB2312" w:eastAsia="仿宋_GB2312" w:hAnsi="仿宋_GB2312" w:cs="仿宋_GB2312" w:hint="eastAsia"/>
          <w:b/>
          <w:sz w:val="24"/>
          <w:szCs w:val="24"/>
        </w:rPr>
      </w:pPr>
    </w:p>
    <w:p w:rsidR="001863CD" w:rsidRDefault="001863CD" w:rsidP="001B6517">
      <w:pPr>
        <w:spacing w:line="620" w:lineRule="exact"/>
        <w:ind w:firstLineChars="245" w:firstLine="590"/>
        <w:rPr>
          <w:rFonts w:ascii="仿宋_GB2312" w:eastAsia="仿宋_GB2312" w:hAnsi="仿宋_GB2312" w:cs="仿宋_GB2312" w:hint="eastAsia"/>
          <w:b/>
          <w:sz w:val="24"/>
          <w:szCs w:val="24"/>
        </w:rPr>
      </w:pPr>
    </w:p>
    <w:p w:rsidR="00400017" w:rsidRPr="00631FB8" w:rsidRDefault="00400017" w:rsidP="001B6517">
      <w:pPr>
        <w:spacing w:line="620" w:lineRule="exact"/>
        <w:ind w:firstLineChars="245" w:firstLine="590"/>
        <w:rPr>
          <w:rFonts w:ascii="仿宋_GB2312" w:eastAsia="仿宋_GB2312" w:hAnsi="仿宋_GB2312" w:cs="仿宋_GB2312"/>
          <w:b/>
          <w:sz w:val="24"/>
          <w:szCs w:val="24"/>
        </w:rPr>
      </w:pP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二十</w:t>
      </w:r>
      <w:r>
        <w:rPr>
          <w:rFonts w:ascii="仿宋_GB2312" w:eastAsia="仿宋_GB2312" w:hAnsi="仿宋_GB2312" w:cs="仿宋_GB2312" w:hint="eastAsia"/>
          <w:b/>
          <w:sz w:val="24"/>
          <w:szCs w:val="24"/>
        </w:rPr>
        <w:t>五</w:t>
      </w: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、</w:t>
      </w:r>
      <w:r>
        <w:rPr>
          <w:rFonts w:ascii="仿宋_GB2312" w:eastAsia="仿宋_GB2312" w:hAnsi="仿宋_GB2312" w:cs="仿宋_GB2312" w:hint="eastAsia"/>
          <w:b/>
          <w:sz w:val="24"/>
          <w:szCs w:val="24"/>
        </w:rPr>
        <w:t>蛋制品</w:t>
      </w:r>
    </w:p>
    <w:p w:rsidR="00400017" w:rsidRDefault="00400017" w:rsidP="00400017">
      <w:pPr>
        <w:pStyle w:val="a6"/>
        <w:numPr>
          <w:ilvl w:val="0"/>
          <w:numId w:val="4"/>
        </w:numPr>
        <w:spacing w:line="620" w:lineRule="exact"/>
        <w:ind w:firstLineChars="0"/>
        <w:rPr>
          <w:rFonts w:ascii="仿宋_GB2312" w:eastAsia="仿宋_GB2312" w:hAnsi="仿宋_GB2312" w:cs="仿宋_GB2312"/>
          <w:sz w:val="24"/>
          <w:szCs w:val="24"/>
        </w:rPr>
      </w:pPr>
      <w:r w:rsidRPr="00400017">
        <w:rPr>
          <w:rFonts w:ascii="仿宋_GB2312" w:eastAsia="仿宋_GB2312" w:hAnsi="仿宋_GB2312" w:cs="仿宋_GB2312" w:hint="eastAsia"/>
          <w:sz w:val="24"/>
          <w:szCs w:val="24"/>
        </w:rPr>
        <w:t>抽检依据</w:t>
      </w:r>
    </w:p>
    <w:p w:rsidR="00400017" w:rsidRPr="001863CD" w:rsidRDefault="00400017" w:rsidP="001863CD">
      <w:pPr>
        <w:spacing w:line="620" w:lineRule="exact"/>
        <w:ind w:left="480"/>
        <w:rPr>
          <w:rFonts w:ascii="仿宋_GB2312" w:eastAsia="仿宋_GB2312" w:hAnsi="仿宋_GB2312" w:cs="仿宋_GB2312"/>
          <w:sz w:val="24"/>
          <w:szCs w:val="24"/>
        </w:rPr>
      </w:pPr>
      <w:r w:rsidRPr="001863CD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2762-2017《食品安全国家标准 食品中污染物限量》</w:t>
      </w:r>
    </w:p>
    <w:p w:rsidR="00400017" w:rsidRPr="00400017" w:rsidRDefault="00400017" w:rsidP="00400017">
      <w:pPr>
        <w:pStyle w:val="a6"/>
        <w:spacing w:line="620" w:lineRule="exact"/>
        <w:ind w:left="1200" w:firstLineChars="0" w:firstLine="0"/>
        <w:rPr>
          <w:rFonts w:ascii="仿宋_GB2312" w:eastAsia="仿宋_GB2312" w:hAnsi="仿宋_GB2312" w:cs="仿宋_GB2312"/>
          <w:sz w:val="24"/>
          <w:szCs w:val="24"/>
        </w:rPr>
      </w:pPr>
    </w:p>
    <w:p w:rsidR="00400017" w:rsidRDefault="00400017" w:rsidP="001863CD">
      <w:pPr>
        <w:adjustRightInd w:val="0"/>
        <w:snapToGrid w:val="0"/>
        <w:spacing w:line="620" w:lineRule="exact"/>
        <w:ind w:firstLineChars="150" w:firstLine="36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400017" w:rsidRPr="00400017" w:rsidRDefault="00772BEA" w:rsidP="00772BE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72BEA">
        <w:rPr>
          <w:rFonts w:ascii="仿宋_GB2312" w:eastAsia="仿宋_GB2312" w:hAnsi="仿宋_GB2312" w:cs="仿宋_GB2312" w:hint="eastAsia"/>
          <w:sz w:val="24"/>
          <w:szCs w:val="24"/>
        </w:rPr>
        <w:t>铅(以Pb计)、苯甲酸及其钠盐（以苯甲酸计）、山梨酸及其钾盐（以山梨酸计）</w:t>
      </w:r>
    </w:p>
    <w:sectPr w:rsidR="00400017" w:rsidRPr="00400017" w:rsidSect="002A7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9A6" w:rsidRDefault="005C59A6" w:rsidP="001A487A">
      <w:r>
        <w:separator/>
      </w:r>
    </w:p>
  </w:endnote>
  <w:endnote w:type="continuationSeparator" w:id="1">
    <w:p w:rsidR="005C59A6" w:rsidRDefault="005C59A6" w:rsidP="001A4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9A6" w:rsidRDefault="005C59A6" w:rsidP="001A487A">
      <w:r>
        <w:separator/>
      </w:r>
    </w:p>
  </w:footnote>
  <w:footnote w:type="continuationSeparator" w:id="1">
    <w:p w:rsidR="005C59A6" w:rsidRDefault="005C59A6" w:rsidP="001A4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86A7B6"/>
    <w:multiLevelType w:val="singleLevel"/>
    <w:tmpl w:val="8986A7B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6E0544F"/>
    <w:multiLevelType w:val="hybridMultilevel"/>
    <w:tmpl w:val="D5C44AEE"/>
    <w:lvl w:ilvl="0" w:tplc="3D2AD264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42564F3"/>
    <w:multiLevelType w:val="hybridMultilevel"/>
    <w:tmpl w:val="8D2C3C4A"/>
    <w:lvl w:ilvl="0" w:tplc="531A6524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CAEBD0"/>
    <w:multiLevelType w:val="singleLevel"/>
    <w:tmpl w:val="74CAEB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172A27"/>
    <w:rsid w:val="00003942"/>
    <w:rsid w:val="00011394"/>
    <w:rsid w:val="00014BC2"/>
    <w:rsid w:val="0002340D"/>
    <w:rsid w:val="00027A9A"/>
    <w:rsid w:val="000300AB"/>
    <w:rsid w:val="00030F56"/>
    <w:rsid w:val="000511D2"/>
    <w:rsid w:val="00066F1B"/>
    <w:rsid w:val="0007020C"/>
    <w:rsid w:val="000739AF"/>
    <w:rsid w:val="00075DD5"/>
    <w:rsid w:val="0008232A"/>
    <w:rsid w:val="00083B87"/>
    <w:rsid w:val="000B3C6C"/>
    <w:rsid w:val="000C114D"/>
    <w:rsid w:val="000F63A0"/>
    <w:rsid w:val="00105A34"/>
    <w:rsid w:val="001147B0"/>
    <w:rsid w:val="0012367E"/>
    <w:rsid w:val="00131F69"/>
    <w:rsid w:val="001377EF"/>
    <w:rsid w:val="00137BF4"/>
    <w:rsid w:val="00150286"/>
    <w:rsid w:val="00150B0A"/>
    <w:rsid w:val="00160CFB"/>
    <w:rsid w:val="00172A27"/>
    <w:rsid w:val="00183863"/>
    <w:rsid w:val="001858FB"/>
    <w:rsid w:val="001863CD"/>
    <w:rsid w:val="001910DB"/>
    <w:rsid w:val="00191CC4"/>
    <w:rsid w:val="0019364D"/>
    <w:rsid w:val="00197B51"/>
    <w:rsid w:val="001A0754"/>
    <w:rsid w:val="001A0A73"/>
    <w:rsid w:val="001A487A"/>
    <w:rsid w:val="001B4518"/>
    <w:rsid w:val="001B6517"/>
    <w:rsid w:val="001B7160"/>
    <w:rsid w:val="001C2B05"/>
    <w:rsid w:val="001D0F80"/>
    <w:rsid w:val="001D3A1E"/>
    <w:rsid w:val="001D4FF0"/>
    <w:rsid w:val="001D725F"/>
    <w:rsid w:val="001D74EF"/>
    <w:rsid w:val="001E2C93"/>
    <w:rsid w:val="001F289B"/>
    <w:rsid w:val="001F30CA"/>
    <w:rsid w:val="001F71BC"/>
    <w:rsid w:val="002002C3"/>
    <w:rsid w:val="00205071"/>
    <w:rsid w:val="002060C0"/>
    <w:rsid w:val="00210F87"/>
    <w:rsid w:val="00211339"/>
    <w:rsid w:val="00211BEE"/>
    <w:rsid w:val="002137DF"/>
    <w:rsid w:val="00233E4E"/>
    <w:rsid w:val="00240496"/>
    <w:rsid w:val="00256E40"/>
    <w:rsid w:val="002575A8"/>
    <w:rsid w:val="002720BB"/>
    <w:rsid w:val="002759A3"/>
    <w:rsid w:val="0029254B"/>
    <w:rsid w:val="002A73DB"/>
    <w:rsid w:val="002B0EFD"/>
    <w:rsid w:val="002B3BB5"/>
    <w:rsid w:val="002C42B1"/>
    <w:rsid w:val="002D0F3D"/>
    <w:rsid w:val="002D4552"/>
    <w:rsid w:val="002D482A"/>
    <w:rsid w:val="002F277C"/>
    <w:rsid w:val="002F2EB5"/>
    <w:rsid w:val="002F4401"/>
    <w:rsid w:val="002F475D"/>
    <w:rsid w:val="002F49E0"/>
    <w:rsid w:val="00301062"/>
    <w:rsid w:val="00302C7D"/>
    <w:rsid w:val="00304DC6"/>
    <w:rsid w:val="003154BD"/>
    <w:rsid w:val="00330878"/>
    <w:rsid w:val="00334C19"/>
    <w:rsid w:val="00344F31"/>
    <w:rsid w:val="00381DED"/>
    <w:rsid w:val="003923F5"/>
    <w:rsid w:val="00394450"/>
    <w:rsid w:val="003A0817"/>
    <w:rsid w:val="003A5D49"/>
    <w:rsid w:val="003B75E3"/>
    <w:rsid w:val="003B7808"/>
    <w:rsid w:val="003C1566"/>
    <w:rsid w:val="003D0F27"/>
    <w:rsid w:val="003D7512"/>
    <w:rsid w:val="003F07F5"/>
    <w:rsid w:val="00400017"/>
    <w:rsid w:val="00404850"/>
    <w:rsid w:val="00440EEE"/>
    <w:rsid w:val="00443811"/>
    <w:rsid w:val="00455C20"/>
    <w:rsid w:val="00461660"/>
    <w:rsid w:val="0048724C"/>
    <w:rsid w:val="00491FFC"/>
    <w:rsid w:val="004A18A6"/>
    <w:rsid w:val="004B361A"/>
    <w:rsid w:val="004B465F"/>
    <w:rsid w:val="004B6BC7"/>
    <w:rsid w:val="004C620A"/>
    <w:rsid w:val="004C631C"/>
    <w:rsid w:val="004C75D3"/>
    <w:rsid w:val="004D3094"/>
    <w:rsid w:val="0051307B"/>
    <w:rsid w:val="005139E8"/>
    <w:rsid w:val="00513EED"/>
    <w:rsid w:val="00517566"/>
    <w:rsid w:val="005202B5"/>
    <w:rsid w:val="0052065A"/>
    <w:rsid w:val="00555CF1"/>
    <w:rsid w:val="0055722E"/>
    <w:rsid w:val="00564DCF"/>
    <w:rsid w:val="005718DF"/>
    <w:rsid w:val="00574F35"/>
    <w:rsid w:val="00581122"/>
    <w:rsid w:val="005931D1"/>
    <w:rsid w:val="00593F7B"/>
    <w:rsid w:val="005A43BB"/>
    <w:rsid w:val="005B3731"/>
    <w:rsid w:val="005B6BC5"/>
    <w:rsid w:val="005C59A6"/>
    <w:rsid w:val="005D478F"/>
    <w:rsid w:val="005E0F0D"/>
    <w:rsid w:val="005F4788"/>
    <w:rsid w:val="00600F6E"/>
    <w:rsid w:val="00612330"/>
    <w:rsid w:val="00614DB6"/>
    <w:rsid w:val="00620DB9"/>
    <w:rsid w:val="00631FB8"/>
    <w:rsid w:val="00632A96"/>
    <w:rsid w:val="006346AB"/>
    <w:rsid w:val="006416BB"/>
    <w:rsid w:val="0066504E"/>
    <w:rsid w:val="00674213"/>
    <w:rsid w:val="006942B7"/>
    <w:rsid w:val="006956D3"/>
    <w:rsid w:val="00696D92"/>
    <w:rsid w:val="006A1C13"/>
    <w:rsid w:val="006A5EC6"/>
    <w:rsid w:val="006C4A36"/>
    <w:rsid w:val="006C7491"/>
    <w:rsid w:val="006D27DF"/>
    <w:rsid w:val="006E2563"/>
    <w:rsid w:val="006F24C3"/>
    <w:rsid w:val="00705E53"/>
    <w:rsid w:val="00713102"/>
    <w:rsid w:val="00726F96"/>
    <w:rsid w:val="00735360"/>
    <w:rsid w:val="00736EDF"/>
    <w:rsid w:val="007448A0"/>
    <w:rsid w:val="00746ACE"/>
    <w:rsid w:val="00753561"/>
    <w:rsid w:val="00757887"/>
    <w:rsid w:val="00772BEA"/>
    <w:rsid w:val="00786312"/>
    <w:rsid w:val="00790FA4"/>
    <w:rsid w:val="007B3946"/>
    <w:rsid w:val="007B54C2"/>
    <w:rsid w:val="007D16E2"/>
    <w:rsid w:val="007D1AF1"/>
    <w:rsid w:val="007D231C"/>
    <w:rsid w:val="007E3B88"/>
    <w:rsid w:val="007E522D"/>
    <w:rsid w:val="0080687B"/>
    <w:rsid w:val="008266E0"/>
    <w:rsid w:val="00830945"/>
    <w:rsid w:val="00831970"/>
    <w:rsid w:val="00832170"/>
    <w:rsid w:val="0085790D"/>
    <w:rsid w:val="008579D4"/>
    <w:rsid w:val="00866F1A"/>
    <w:rsid w:val="0088750F"/>
    <w:rsid w:val="008927EA"/>
    <w:rsid w:val="00895EC8"/>
    <w:rsid w:val="008D77F8"/>
    <w:rsid w:val="008E56F3"/>
    <w:rsid w:val="008F4FEE"/>
    <w:rsid w:val="009045B8"/>
    <w:rsid w:val="00905889"/>
    <w:rsid w:val="009152B8"/>
    <w:rsid w:val="0093118D"/>
    <w:rsid w:val="00933CE3"/>
    <w:rsid w:val="009363AB"/>
    <w:rsid w:val="009376A8"/>
    <w:rsid w:val="0094155C"/>
    <w:rsid w:val="0094175D"/>
    <w:rsid w:val="0094261F"/>
    <w:rsid w:val="009466BA"/>
    <w:rsid w:val="00946A6D"/>
    <w:rsid w:val="00952BE2"/>
    <w:rsid w:val="00954B90"/>
    <w:rsid w:val="009604FB"/>
    <w:rsid w:val="00961269"/>
    <w:rsid w:val="009877C5"/>
    <w:rsid w:val="009905BC"/>
    <w:rsid w:val="009943F7"/>
    <w:rsid w:val="00997F52"/>
    <w:rsid w:val="009A7E54"/>
    <w:rsid w:val="009D7695"/>
    <w:rsid w:val="009E70EF"/>
    <w:rsid w:val="009F1A84"/>
    <w:rsid w:val="009F6015"/>
    <w:rsid w:val="00A0223D"/>
    <w:rsid w:val="00A23BEA"/>
    <w:rsid w:val="00A24CDE"/>
    <w:rsid w:val="00A254F0"/>
    <w:rsid w:val="00A30492"/>
    <w:rsid w:val="00A50446"/>
    <w:rsid w:val="00A573A7"/>
    <w:rsid w:val="00A6212D"/>
    <w:rsid w:val="00A6594A"/>
    <w:rsid w:val="00A70BE2"/>
    <w:rsid w:val="00A71A09"/>
    <w:rsid w:val="00A80A32"/>
    <w:rsid w:val="00AA0036"/>
    <w:rsid w:val="00AA0C4C"/>
    <w:rsid w:val="00AB2D16"/>
    <w:rsid w:val="00AB3B57"/>
    <w:rsid w:val="00AC0A7E"/>
    <w:rsid w:val="00AD2203"/>
    <w:rsid w:val="00AD27BD"/>
    <w:rsid w:val="00AE332D"/>
    <w:rsid w:val="00B0673A"/>
    <w:rsid w:val="00B1001C"/>
    <w:rsid w:val="00B15D78"/>
    <w:rsid w:val="00B179BD"/>
    <w:rsid w:val="00B24F9D"/>
    <w:rsid w:val="00B259DD"/>
    <w:rsid w:val="00B360E8"/>
    <w:rsid w:val="00B42673"/>
    <w:rsid w:val="00B61808"/>
    <w:rsid w:val="00B62E8C"/>
    <w:rsid w:val="00B81D90"/>
    <w:rsid w:val="00B86305"/>
    <w:rsid w:val="00BA0B3E"/>
    <w:rsid w:val="00BB072B"/>
    <w:rsid w:val="00BE0C55"/>
    <w:rsid w:val="00BE6CA5"/>
    <w:rsid w:val="00BE7BF6"/>
    <w:rsid w:val="00BF422A"/>
    <w:rsid w:val="00BF63C2"/>
    <w:rsid w:val="00BF73A3"/>
    <w:rsid w:val="00C07D00"/>
    <w:rsid w:val="00C15974"/>
    <w:rsid w:val="00C3140D"/>
    <w:rsid w:val="00C343A2"/>
    <w:rsid w:val="00C709D8"/>
    <w:rsid w:val="00C81EA8"/>
    <w:rsid w:val="00C839C8"/>
    <w:rsid w:val="00CA2F2F"/>
    <w:rsid w:val="00CB081B"/>
    <w:rsid w:val="00CB7560"/>
    <w:rsid w:val="00CC027B"/>
    <w:rsid w:val="00CC296F"/>
    <w:rsid w:val="00CD0CB9"/>
    <w:rsid w:val="00CE187C"/>
    <w:rsid w:val="00CE3AE8"/>
    <w:rsid w:val="00CF2D0C"/>
    <w:rsid w:val="00CF2E8B"/>
    <w:rsid w:val="00D0020C"/>
    <w:rsid w:val="00D12003"/>
    <w:rsid w:val="00D1235A"/>
    <w:rsid w:val="00D139BD"/>
    <w:rsid w:val="00D16874"/>
    <w:rsid w:val="00D21D74"/>
    <w:rsid w:val="00D27DC2"/>
    <w:rsid w:val="00D4235E"/>
    <w:rsid w:val="00D6079D"/>
    <w:rsid w:val="00D63CCA"/>
    <w:rsid w:val="00D63F68"/>
    <w:rsid w:val="00D7017F"/>
    <w:rsid w:val="00D70E62"/>
    <w:rsid w:val="00D80355"/>
    <w:rsid w:val="00D872AA"/>
    <w:rsid w:val="00D900C1"/>
    <w:rsid w:val="00D95BD5"/>
    <w:rsid w:val="00DB0291"/>
    <w:rsid w:val="00DC6052"/>
    <w:rsid w:val="00DC6DAA"/>
    <w:rsid w:val="00DD17C5"/>
    <w:rsid w:val="00DD5057"/>
    <w:rsid w:val="00DE200D"/>
    <w:rsid w:val="00DE6D5C"/>
    <w:rsid w:val="00DF1FF1"/>
    <w:rsid w:val="00DF64B3"/>
    <w:rsid w:val="00E00126"/>
    <w:rsid w:val="00E01AE0"/>
    <w:rsid w:val="00E0375C"/>
    <w:rsid w:val="00E12AE7"/>
    <w:rsid w:val="00E13C9A"/>
    <w:rsid w:val="00E36252"/>
    <w:rsid w:val="00E44811"/>
    <w:rsid w:val="00E53360"/>
    <w:rsid w:val="00E55BA7"/>
    <w:rsid w:val="00E74166"/>
    <w:rsid w:val="00E74E7B"/>
    <w:rsid w:val="00E75BDF"/>
    <w:rsid w:val="00E76546"/>
    <w:rsid w:val="00E87332"/>
    <w:rsid w:val="00E906C7"/>
    <w:rsid w:val="00EA0A9D"/>
    <w:rsid w:val="00EC06E1"/>
    <w:rsid w:val="00ED455D"/>
    <w:rsid w:val="00EF188A"/>
    <w:rsid w:val="00EF56D7"/>
    <w:rsid w:val="00F05850"/>
    <w:rsid w:val="00F13A2F"/>
    <w:rsid w:val="00F41691"/>
    <w:rsid w:val="00F439DA"/>
    <w:rsid w:val="00F5276D"/>
    <w:rsid w:val="00F53BAF"/>
    <w:rsid w:val="00F6074B"/>
    <w:rsid w:val="00F753EF"/>
    <w:rsid w:val="00F7690F"/>
    <w:rsid w:val="00F812B3"/>
    <w:rsid w:val="00F82736"/>
    <w:rsid w:val="00F86933"/>
    <w:rsid w:val="00F92233"/>
    <w:rsid w:val="00FB395D"/>
    <w:rsid w:val="00FB69FC"/>
    <w:rsid w:val="00FE4F90"/>
    <w:rsid w:val="00FE54C0"/>
    <w:rsid w:val="026D4C94"/>
    <w:rsid w:val="034523CC"/>
    <w:rsid w:val="07D54A7E"/>
    <w:rsid w:val="0BB20367"/>
    <w:rsid w:val="0D0A3F87"/>
    <w:rsid w:val="110059BA"/>
    <w:rsid w:val="195339DF"/>
    <w:rsid w:val="1B0C7F5E"/>
    <w:rsid w:val="22E936D5"/>
    <w:rsid w:val="26E6043C"/>
    <w:rsid w:val="273552FC"/>
    <w:rsid w:val="27A671ED"/>
    <w:rsid w:val="286B417E"/>
    <w:rsid w:val="2A287C29"/>
    <w:rsid w:val="2AAD54AB"/>
    <w:rsid w:val="2B967AF6"/>
    <w:rsid w:val="2BD21D03"/>
    <w:rsid w:val="2DD972C9"/>
    <w:rsid w:val="2F044360"/>
    <w:rsid w:val="320C49D1"/>
    <w:rsid w:val="35D77B8E"/>
    <w:rsid w:val="3A0A6B22"/>
    <w:rsid w:val="3B234744"/>
    <w:rsid w:val="3D082BC1"/>
    <w:rsid w:val="3E6B51DE"/>
    <w:rsid w:val="42E0564A"/>
    <w:rsid w:val="490F3145"/>
    <w:rsid w:val="4D051CBA"/>
    <w:rsid w:val="504B6402"/>
    <w:rsid w:val="53EC411F"/>
    <w:rsid w:val="557175DB"/>
    <w:rsid w:val="576E16C4"/>
    <w:rsid w:val="5AF8050D"/>
    <w:rsid w:val="5C2E2967"/>
    <w:rsid w:val="5EAA5A5E"/>
    <w:rsid w:val="63802B26"/>
    <w:rsid w:val="63A1448E"/>
    <w:rsid w:val="64D94BE3"/>
    <w:rsid w:val="65DE5FE5"/>
    <w:rsid w:val="65F10668"/>
    <w:rsid w:val="69A425E5"/>
    <w:rsid w:val="6D6A7235"/>
    <w:rsid w:val="785B7BC2"/>
    <w:rsid w:val="7DDC2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 w:qFormat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locked="1" w:semiHidden="0" w:uiPriority="0" w:unhideWhenUsed="0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D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A7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A7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2A73DB"/>
    <w:rPr>
      <w:color w:val="0000FF"/>
      <w:u w:val="single"/>
    </w:rPr>
  </w:style>
  <w:style w:type="character" w:customStyle="1" w:styleId="font61">
    <w:name w:val="font61"/>
    <w:uiPriority w:val="99"/>
    <w:qFormat/>
    <w:rsid w:val="002A73DB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Char0">
    <w:name w:val="页眉 Char"/>
    <w:link w:val="a4"/>
    <w:uiPriority w:val="99"/>
    <w:qFormat/>
    <w:locked/>
    <w:rsid w:val="002A73DB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2A73DB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FB39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913</Words>
  <Characters>5210</Characters>
  <Application>Microsoft Office Word</Application>
  <DocSecurity>0</DocSecurity>
  <Lines>43</Lines>
  <Paragraphs>12</Paragraphs>
  <ScaleCrop>false</ScaleCrop>
  <Company>Sky123.Org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LiLisunshine</dc:creator>
  <cp:lastModifiedBy>a</cp:lastModifiedBy>
  <cp:revision>21</cp:revision>
  <cp:lastPrinted>2020-08-26T01:32:00Z</cp:lastPrinted>
  <dcterms:created xsi:type="dcterms:W3CDTF">2020-07-10T00:21:00Z</dcterms:created>
  <dcterms:modified xsi:type="dcterms:W3CDTF">2020-08-26T01:32:00Z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